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7B" w:rsidRPr="00D6587B" w:rsidRDefault="00D6587B" w:rsidP="00D6587B">
      <w:pPr>
        <w:shd w:val="clear" w:color="auto" w:fill="FFFFFF"/>
        <w:spacing w:after="158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D6587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ПЕРЕЧЕНЬ</w:t>
      </w:r>
    </w:p>
    <w:p w:rsidR="00D6587B" w:rsidRPr="00D6587B" w:rsidRDefault="00D6587B" w:rsidP="00D6587B">
      <w:pPr>
        <w:shd w:val="clear" w:color="auto" w:fill="FFFFFF"/>
        <w:spacing w:after="158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D6587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ЛЕКАРСТВЕННЫХ ПРЕПАРАТОВ, ПРЕДНАЗНАЧЕННЫХ</w:t>
      </w:r>
    </w:p>
    <w:p w:rsidR="00D6587B" w:rsidRPr="00D6587B" w:rsidRDefault="00D6587B" w:rsidP="00D6587B">
      <w:pPr>
        <w:shd w:val="clear" w:color="auto" w:fill="FFFFFF"/>
        <w:spacing w:after="158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D6587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ДЛЯ ОБЕСПЕЧЕНИЯ ЛИЦ, БОЛЬНЫХ ГЕМОФИЛИЕЙ, МУКОВИСЦИДОЗОМ,</w:t>
      </w:r>
    </w:p>
    <w:p w:rsidR="00D6587B" w:rsidRPr="00D6587B" w:rsidRDefault="00D6587B" w:rsidP="00D6587B">
      <w:pPr>
        <w:shd w:val="clear" w:color="auto" w:fill="FFFFFF"/>
        <w:spacing w:after="158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D6587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ГИПОФИЗАРНЫМ НАНИЗМОМ, БОЛЕЗНЬЮ ГОШЕ, ЗЛОКАЧЕСТВЕННЫМИ</w:t>
      </w:r>
    </w:p>
    <w:p w:rsidR="00D6587B" w:rsidRPr="00D6587B" w:rsidRDefault="00D6587B" w:rsidP="00D6587B">
      <w:pPr>
        <w:shd w:val="clear" w:color="auto" w:fill="FFFFFF"/>
        <w:spacing w:after="158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D6587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НОВООБРАЗОВАНИЯМИ ЛИМФОИДНОЙ, КРОВЕТВОРНОЙ И РОДСТВЕННЫХ</w:t>
      </w:r>
    </w:p>
    <w:p w:rsidR="00D6587B" w:rsidRPr="00D6587B" w:rsidRDefault="00D6587B" w:rsidP="00D6587B">
      <w:pPr>
        <w:shd w:val="clear" w:color="auto" w:fill="FFFFFF"/>
        <w:spacing w:after="158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D6587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ИМ ТКАНЕЙ, РАССЕЯННЫМ СКЛЕРОЗОМ, ЛИЦ ПОСЛЕ ТРАНСПЛАНТАЦИИ</w:t>
      </w:r>
    </w:p>
    <w:p w:rsidR="00D6587B" w:rsidRPr="00D6587B" w:rsidRDefault="00D6587B" w:rsidP="00D6587B">
      <w:pPr>
        <w:shd w:val="clear" w:color="auto" w:fill="FFFFFF"/>
        <w:spacing w:after="158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D6587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ОРГАНОВ </w:t>
      </w:r>
      <w:proofErr w:type="gramStart"/>
      <w:r w:rsidRPr="00D6587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И</w:t>
      </w:r>
      <w:proofErr w:type="gramEnd"/>
      <w:r w:rsidRPr="00D6587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(ИЛИ) ТКАНЕЙ</w:t>
      </w:r>
    </w:p>
    <w:p w:rsidR="00D6587B" w:rsidRPr="00D6587B" w:rsidRDefault="00D6587B" w:rsidP="00D6587B">
      <w:pPr>
        <w:shd w:val="clear" w:color="auto" w:fill="FFFFFF"/>
        <w:spacing w:after="158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D6587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4252"/>
        <w:gridCol w:w="4273"/>
      </w:tblGrid>
      <w:tr w:rsidR="00D6587B" w:rsidRPr="00D6587B" w:rsidTr="00D65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Лекарственные препараты</w:t>
            </w:r>
          </w:p>
        </w:tc>
      </w:tr>
      <w:tr w:rsidR="00D6587B" w:rsidRPr="00D6587B" w:rsidTr="00D6587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I. Лекарственные препараты, которыми обеспечиваются больные гемофилией</w:t>
            </w:r>
          </w:p>
        </w:tc>
      </w:tr>
      <w:tr w:rsidR="00D6587B" w:rsidRPr="00D6587B" w:rsidTr="00D65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D6587B" w:rsidRPr="00D6587B" w:rsidTr="00D65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гемостатические</w:t>
            </w:r>
            <w:proofErr w:type="spellEnd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D6587B" w:rsidRPr="00D6587B" w:rsidTr="00D65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B02B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витамин K и другие </w:t>
            </w:r>
            <w:proofErr w:type="spellStart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D6587B" w:rsidRPr="00D6587B" w:rsidTr="00D65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B02BD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антиингибиторныйкоагулянтный</w:t>
            </w:r>
            <w:proofErr w:type="spellEnd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комплекс</w:t>
            </w:r>
          </w:p>
        </w:tc>
      </w:tr>
      <w:tr w:rsidR="00D6587B" w:rsidRPr="00D6587B" w:rsidTr="00D65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мороктоког</w:t>
            </w:r>
            <w:proofErr w:type="spellEnd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альфа</w:t>
            </w:r>
          </w:p>
        </w:tc>
      </w:tr>
      <w:tr w:rsidR="00D6587B" w:rsidRPr="00D6587B" w:rsidTr="00D65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октоког</w:t>
            </w:r>
            <w:proofErr w:type="spellEnd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альфа</w:t>
            </w:r>
          </w:p>
        </w:tc>
      </w:tr>
      <w:tr w:rsidR="00D6587B" w:rsidRPr="00D6587B" w:rsidTr="00D65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фактор свертывания крови VIII</w:t>
            </w:r>
          </w:p>
        </w:tc>
      </w:tr>
      <w:tr w:rsidR="00D6587B" w:rsidRPr="00D6587B" w:rsidTr="00D65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фактор свертывания крови IX</w:t>
            </w:r>
          </w:p>
        </w:tc>
      </w:tr>
      <w:tr w:rsidR="00D6587B" w:rsidRPr="00D6587B" w:rsidTr="00D65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Виллебранда</w:t>
            </w:r>
            <w:proofErr w:type="spellEnd"/>
          </w:p>
        </w:tc>
      </w:tr>
      <w:tr w:rsidR="00D6587B" w:rsidRPr="00D6587B" w:rsidTr="00D65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эптаког</w:t>
            </w:r>
            <w:proofErr w:type="spellEnd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альфа (активированный)</w:t>
            </w:r>
          </w:p>
        </w:tc>
      </w:tr>
      <w:tr w:rsidR="00D6587B" w:rsidRPr="00D6587B" w:rsidTr="00D6587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II. Лекарственные препараты, которыми обеспечивают больные </w:t>
            </w:r>
            <w:proofErr w:type="spellStart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муковисцидозом</w:t>
            </w:r>
            <w:proofErr w:type="spellEnd"/>
          </w:p>
        </w:tc>
      </w:tr>
      <w:tr w:rsidR="00D6587B" w:rsidRPr="00D6587B" w:rsidTr="00D65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D6587B" w:rsidRPr="00D6587B" w:rsidTr="00D65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D6587B" w:rsidRPr="00D6587B" w:rsidTr="00D65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D6587B" w:rsidRPr="00D6587B" w:rsidTr="00D65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муколитические</w:t>
            </w:r>
            <w:proofErr w:type="spellEnd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дорназа</w:t>
            </w:r>
            <w:proofErr w:type="spellEnd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альфа</w:t>
            </w:r>
          </w:p>
        </w:tc>
      </w:tr>
      <w:tr w:rsidR="00D6587B" w:rsidRPr="00D6587B" w:rsidTr="00D6587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lastRenderedPageBreak/>
              <w:t>III. Лекарственные препараты, которыми обеспечиваются больные гипофизарным нанизмом</w:t>
            </w:r>
          </w:p>
        </w:tc>
      </w:tr>
      <w:tr w:rsidR="00D6587B" w:rsidRPr="00D6587B" w:rsidTr="00D65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D6587B" w:rsidRPr="00D6587B" w:rsidTr="00D65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H01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D6587B" w:rsidRPr="00D6587B" w:rsidTr="00D65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H01A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D6587B" w:rsidRPr="00D6587B" w:rsidTr="00D65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H01AC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соматропин</w:t>
            </w:r>
            <w:proofErr w:type="spellEnd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и его агонисты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соматропин</w:t>
            </w:r>
            <w:proofErr w:type="spellEnd"/>
          </w:p>
        </w:tc>
      </w:tr>
      <w:tr w:rsidR="00D6587B" w:rsidRPr="00D6587B" w:rsidTr="00D6587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IV. Лекарственные препараты, которыми обеспечиваются больные болезнью Гоше</w:t>
            </w:r>
          </w:p>
        </w:tc>
      </w:tr>
      <w:tr w:rsidR="00D6587B" w:rsidRPr="00D6587B" w:rsidTr="00D65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D6587B" w:rsidRPr="00D6587B" w:rsidTr="00D65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D6587B" w:rsidRPr="00D6587B" w:rsidTr="00D65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D6587B" w:rsidRPr="00D6587B" w:rsidTr="00D65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A16AB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велаглюцераза</w:t>
            </w:r>
            <w:proofErr w:type="spellEnd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альфа</w:t>
            </w:r>
          </w:p>
        </w:tc>
      </w:tr>
      <w:tr w:rsidR="00D6587B" w:rsidRPr="00D6587B" w:rsidTr="00D65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имиглюцераза</w:t>
            </w:r>
            <w:proofErr w:type="spellEnd"/>
          </w:p>
        </w:tc>
      </w:tr>
      <w:tr w:rsidR="00D6587B" w:rsidRPr="00D6587B" w:rsidTr="00D6587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макроглобулинемияВальденстрема</w:t>
            </w:r>
            <w:proofErr w:type="spellEnd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, множественная миелома, фолликулярная (</w:t>
            </w:r>
            <w:proofErr w:type="spellStart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нодулярная</w:t>
            </w:r>
            <w:proofErr w:type="spellEnd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неходжкинскаялимфома</w:t>
            </w:r>
            <w:proofErr w:type="spellEnd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, мелкоклеточная (диффузная) </w:t>
            </w:r>
            <w:proofErr w:type="spellStart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неходжкинскаялимфома</w:t>
            </w:r>
            <w:proofErr w:type="spellEnd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, мелкоклеточная с расщепленными ядрами (диффузная) </w:t>
            </w:r>
            <w:proofErr w:type="spellStart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неходжкинскаялимфома</w:t>
            </w:r>
            <w:proofErr w:type="spellEnd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, крупноклеточная (диффузная) </w:t>
            </w:r>
            <w:proofErr w:type="spellStart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неходжкинскаялимфома</w:t>
            </w:r>
            <w:proofErr w:type="spellEnd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иммунобластная</w:t>
            </w:r>
            <w:proofErr w:type="spellEnd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(диффузная) </w:t>
            </w:r>
            <w:proofErr w:type="spellStart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неходжкинскаялимфома</w:t>
            </w:r>
            <w:proofErr w:type="spellEnd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, другие типы диффузных </w:t>
            </w:r>
            <w:proofErr w:type="spellStart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неходжкинскихлимфом</w:t>
            </w:r>
            <w:proofErr w:type="spellEnd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, диффузная </w:t>
            </w:r>
            <w:proofErr w:type="spellStart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неходжкинскаялимфома</w:t>
            </w:r>
            <w:proofErr w:type="spellEnd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неуточненная, другие и неуточненные типы </w:t>
            </w:r>
            <w:proofErr w:type="spellStart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неходжкинскойлимфомы</w:t>
            </w:r>
            <w:proofErr w:type="spellEnd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, хронический </w:t>
            </w:r>
            <w:proofErr w:type="spellStart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лимфоцитарный</w:t>
            </w:r>
            <w:proofErr w:type="spellEnd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лейкоз)</w:t>
            </w:r>
          </w:p>
        </w:tc>
      </w:tr>
      <w:tr w:rsidR="00D6587B" w:rsidRPr="00D6587B" w:rsidTr="00D65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D6587B" w:rsidRPr="00D6587B" w:rsidTr="00D65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L01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D6587B" w:rsidRPr="00D6587B" w:rsidTr="00D65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L01B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D6587B" w:rsidRPr="00D6587B" w:rsidTr="00D65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L01BB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флударабин</w:t>
            </w:r>
            <w:proofErr w:type="spellEnd"/>
          </w:p>
        </w:tc>
      </w:tr>
      <w:tr w:rsidR="00D6587B" w:rsidRPr="00D6587B" w:rsidTr="00D65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L01X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D6587B" w:rsidRPr="00D6587B" w:rsidTr="00D65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lastRenderedPageBreak/>
              <w:t>L01XC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моноклональные</w:t>
            </w:r>
            <w:proofErr w:type="spellEnd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антитела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ритуксимаб</w:t>
            </w:r>
            <w:proofErr w:type="spellEnd"/>
          </w:p>
        </w:tc>
      </w:tr>
      <w:tr w:rsidR="00D6587B" w:rsidRPr="00D6587B" w:rsidTr="00D65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L01XE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ингибиторы </w:t>
            </w:r>
            <w:proofErr w:type="spellStart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протеинкиназы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иматиниб</w:t>
            </w:r>
            <w:proofErr w:type="spellEnd"/>
          </w:p>
        </w:tc>
      </w:tr>
      <w:tr w:rsidR="00D6587B" w:rsidRPr="00D6587B" w:rsidTr="00D65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L01XX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бортезомиб</w:t>
            </w:r>
            <w:proofErr w:type="spellEnd"/>
          </w:p>
        </w:tc>
      </w:tr>
      <w:tr w:rsidR="00D6587B" w:rsidRPr="00D6587B" w:rsidTr="00D65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L04AX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леналидомид</w:t>
            </w:r>
            <w:proofErr w:type="spellEnd"/>
          </w:p>
        </w:tc>
      </w:tr>
      <w:tr w:rsidR="00D6587B" w:rsidRPr="00D6587B" w:rsidTr="00D6587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D6587B" w:rsidRPr="00D6587B" w:rsidTr="00D65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L03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D6587B" w:rsidRPr="00D6587B" w:rsidTr="00D65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L03A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D6587B" w:rsidRPr="00D6587B" w:rsidTr="00D65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L03AB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интерфероны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интерферон бета-1a</w:t>
            </w:r>
          </w:p>
        </w:tc>
      </w:tr>
      <w:tr w:rsidR="00D6587B" w:rsidRPr="00D6587B" w:rsidTr="00D65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L03AX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интерферон бета-1b</w:t>
            </w:r>
          </w:p>
        </w:tc>
      </w:tr>
      <w:tr w:rsidR="00D6587B" w:rsidRPr="00D6587B" w:rsidTr="00D65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глатирамера</w:t>
            </w:r>
            <w:proofErr w:type="spellEnd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ацетат</w:t>
            </w:r>
          </w:p>
        </w:tc>
      </w:tr>
      <w:tr w:rsidR="00D6587B" w:rsidRPr="00D6587B" w:rsidTr="00D65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D6587B" w:rsidRPr="00D6587B" w:rsidTr="00D65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натализумаб</w:t>
            </w:r>
            <w:proofErr w:type="spellEnd"/>
          </w:p>
        </w:tc>
      </w:tr>
      <w:tr w:rsidR="00D6587B" w:rsidRPr="00D6587B" w:rsidTr="00D6587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D6587B" w:rsidRPr="00D6587B" w:rsidTr="00D65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D6587B" w:rsidRPr="00D6587B" w:rsidTr="00D65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D6587B" w:rsidRPr="00D6587B" w:rsidTr="00D65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D6587B" w:rsidRPr="00D6587B" w:rsidTr="00D65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микофенолатамофетил</w:t>
            </w:r>
            <w:proofErr w:type="spellEnd"/>
          </w:p>
        </w:tc>
      </w:tr>
      <w:tr w:rsidR="00D6587B" w:rsidRPr="00D6587B" w:rsidTr="00D65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микофеноловая</w:t>
            </w:r>
            <w:proofErr w:type="spellEnd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 кислота</w:t>
            </w:r>
          </w:p>
        </w:tc>
      </w:tr>
      <w:tr w:rsidR="00D6587B" w:rsidRPr="00D6587B" w:rsidTr="00D65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L04AD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 xml:space="preserve">ингибиторы </w:t>
            </w:r>
            <w:proofErr w:type="spellStart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кальциневрина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такролимус</w:t>
            </w:r>
            <w:proofErr w:type="spellEnd"/>
          </w:p>
          <w:p w:rsidR="00D6587B" w:rsidRPr="00D6587B" w:rsidRDefault="00D6587B" w:rsidP="00D6587B">
            <w:pPr>
              <w:spacing w:after="158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6587B"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ru-RU"/>
              </w:rPr>
              <w:t>циклоспорин</w:t>
            </w:r>
            <w:proofErr w:type="spellEnd"/>
          </w:p>
        </w:tc>
      </w:tr>
    </w:tbl>
    <w:p w:rsidR="00D6587B" w:rsidRPr="00D6587B" w:rsidRDefault="00D6587B" w:rsidP="00D6587B">
      <w:pPr>
        <w:shd w:val="clear" w:color="auto" w:fill="FFFFFF"/>
        <w:spacing w:after="158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D6587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 </w:t>
      </w:r>
    </w:p>
    <w:p w:rsidR="00D6587B" w:rsidRPr="00D6587B" w:rsidRDefault="00D6587B" w:rsidP="00D6587B">
      <w:pPr>
        <w:shd w:val="clear" w:color="auto" w:fill="FFFFFF"/>
        <w:spacing w:after="158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D6587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 </w:t>
      </w:r>
    </w:p>
    <w:p w:rsidR="00D6587B" w:rsidRPr="00D6587B" w:rsidRDefault="00D6587B" w:rsidP="00D6587B">
      <w:pPr>
        <w:shd w:val="clear" w:color="auto" w:fill="FFFFFF"/>
        <w:spacing w:after="158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D6587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 </w:t>
      </w:r>
    </w:p>
    <w:p w:rsidR="00E63EB0" w:rsidRDefault="00E63EB0">
      <w:bookmarkStart w:id="0" w:name="_GoBack"/>
      <w:bookmarkEnd w:id="0"/>
    </w:p>
    <w:sectPr w:rsidR="00E6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B0"/>
    <w:rsid w:val="00D6587B"/>
    <w:rsid w:val="00E6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759E9-A97C-444A-84E9-5C8D714A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Super_User</dc:creator>
  <cp:keywords/>
  <dc:description/>
  <cp:lastModifiedBy>Super_User</cp:lastModifiedBy>
  <cp:revision>3</cp:revision>
  <dcterms:created xsi:type="dcterms:W3CDTF">2021-02-28T12:13:00Z</dcterms:created>
  <dcterms:modified xsi:type="dcterms:W3CDTF">2021-02-28T12:14:00Z</dcterms:modified>
</cp:coreProperties>
</file>